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BA637" w14:textId="77777777" w:rsidR="00486EE4" w:rsidRDefault="00486EE4" w:rsidP="00BB04EE">
      <w:pPr>
        <w:spacing w:after="200" w:line="276" w:lineRule="auto"/>
        <w:jc w:val="both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65343C28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FF4C2DE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0BE48D8D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</w:p>
    <w:p w14:paraId="5A1717F6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2FF2BFB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52472070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</w:p>
    <w:p w14:paraId="0DB443E1" w14:textId="77777777" w:rsidR="00370021" w:rsidRPr="00370021" w:rsidRDefault="00370021" w:rsidP="00370021">
      <w:pPr>
        <w:spacing w:after="200" w:line="276" w:lineRule="auto"/>
        <w:rPr>
          <w:rFonts w:ascii="Cambria" w:eastAsiaTheme="minorHAnsi" w:hAnsi="Cambria" w:cs="MyriadPro-Black"/>
          <w:caps/>
          <w:color w:val="A6A6A6"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SPECIFICKÝ CÍL 2.1.</w:t>
      </w:r>
    </w:p>
    <w:p w14:paraId="579CC463" w14:textId="77777777" w:rsidR="00370021" w:rsidRPr="00370021" w:rsidRDefault="00370021" w:rsidP="00370021">
      <w:pPr>
        <w:spacing w:after="200" w:line="276" w:lineRule="auto"/>
        <w:rPr>
          <w:rFonts w:ascii="Arial" w:eastAsiaTheme="minorHAnsi" w:hAnsi="Arial" w:cs="Arial"/>
          <w:b/>
          <w:sz w:val="40"/>
          <w:szCs w:val="40"/>
        </w:rPr>
      </w:pPr>
      <w:r w:rsidRPr="00370021">
        <w:rPr>
          <w:rFonts w:ascii="Cambria" w:eastAsiaTheme="minorHAnsi" w:hAnsi="Cambria" w:cs="MyriadPro-Black"/>
          <w:caps/>
          <w:color w:val="A6A6A6"/>
          <w:sz w:val="40"/>
          <w:szCs w:val="40"/>
        </w:rPr>
        <w:t>kolová výzva č. 80</w:t>
      </w:r>
    </w:p>
    <w:p w14:paraId="3426E5E7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34EA3E3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 Č. 1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5</w:t>
      </w:r>
    </w:p>
    <w:p w14:paraId="0AF2148F" w14:textId="77777777" w:rsidR="00370021" w:rsidRPr="00370021" w:rsidRDefault="00370021" w:rsidP="00370021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370021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Pravidla pro vydání potvrzení souladu projektu do výzvy IROP se Strategickým plánem sociálního začleňování</w:t>
      </w:r>
    </w:p>
    <w:p w14:paraId="040B644E" w14:textId="77777777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413BA36" w14:textId="43B2CD99" w:rsidR="00370021" w:rsidRPr="00370021" w:rsidRDefault="00370021" w:rsidP="00370021">
      <w:pPr>
        <w:autoSpaceDE w:val="0"/>
        <w:autoSpaceDN w:val="0"/>
        <w:adjustRightInd w:val="0"/>
        <w:spacing w:after="200"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37002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6B50A2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8. 3.</w:t>
      </w:r>
      <w:r w:rsidR="006B50A2"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Pr="007A71C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43DB7419" w14:textId="77777777" w:rsidR="006F2634" w:rsidRDefault="006F2634" w:rsidP="00BB04EE">
      <w:pPr>
        <w:jc w:val="both"/>
      </w:pPr>
    </w:p>
    <w:p w14:paraId="5501ABB0" w14:textId="77777777" w:rsidR="00A621CF" w:rsidRPr="00491A08" w:rsidRDefault="00A621CF" w:rsidP="00111E22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lastRenderedPageBreak/>
        <w:t>Způsob podání žádosti</w:t>
      </w:r>
    </w:p>
    <w:p w14:paraId="3C245927" w14:textId="3D86399A" w:rsidR="000561A8" w:rsidRDefault="00EA6120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Potvrzení </w:t>
      </w:r>
      <w:r w:rsidR="001D03EF">
        <w:rPr>
          <w:rFonts w:asciiTheme="majorHAnsi" w:hAnsiTheme="majorHAnsi"/>
        </w:rPr>
        <w:t>souladu</w:t>
      </w:r>
      <w:r>
        <w:rPr>
          <w:rFonts w:asciiTheme="majorHAnsi" w:hAnsiTheme="majorHAnsi"/>
        </w:rPr>
        <w:t xml:space="preserve"> projektu do </w:t>
      </w:r>
      <w:r w:rsidR="002E7240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Strategickým plánem sociálního začleňování (dále jen </w:t>
      </w:r>
      <w:r w:rsidR="00370021">
        <w:rPr>
          <w:rFonts w:asciiTheme="majorHAnsi" w:hAnsiTheme="majorHAnsi"/>
        </w:rPr>
        <w:t>SPSZ</w:t>
      </w:r>
      <w:r>
        <w:rPr>
          <w:rFonts w:asciiTheme="majorHAnsi" w:hAnsiTheme="majorHAnsi"/>
        </w:rPr>
        <w:t>) je vydáván</w:t>
      </w:r>
      <w:r w:rsidR="00634F43">
        <w:rPr>
          <w:rFonts w:asciiTheme="majorHAnsi" w:hAnsiTheme="majorHAnsi"/>
        </w:rPr>
        <w:t>o</w:t>
      </w:r>
      <w:r>
        <w:rPr>
          <w:rFonts w:asciiTheme="majorHAnsi" w:hAnsiTheme="majorHAnsi"/>
        </w:rPr>
        <w:t xml:space="preserve"> Agenturou pro sociální </w:t>
      </w:r>
      <w:r w:rsidR="003229CE">
        <w:rPr>
          <w:rFonts w:asciiTheme="majorHAnsi" w:hAnsiTheme="majorHAnsi"/>
        </w:rPr>
        <w:t>začleňování (dále</w:t>
      </w:r>
      <w:r>
        <w:rPr>
          <w:rFonts w:asciiTheme="majorHAnsi" w:hAnsiTheme="majorHAnsi"/>
        </w:rPr>
        <w:t xml:space="preserve"> jen ASZ)</w:t>
      </w:r>
      <w:r w:rsidR="00164F37">
        <w:rPr>
          <w:rFonts w:asciiTheme="majorHAnsi" w:hAnsiTheme="majorHAnsi"/>
        </w:rPr>
        <w:t>.</w:t>
      </w:r>
      <w:r w:rsidR="001D03EF">
        <w:rPr>
          <w:rFonts w:asciiTheme="majorHAnsi" w:hAnsiTheme="majorHAnsi"/>
        </w:rPr>
        <w:t xml:space="preserve"> </w:t>
      </w:r>
    </w:p>
    <w:p w14:paraId="597CFB51" w14:textId="77777777" w:rsidR="008E5CC6" w:rsidRPr="00491A08" w:rsidRDefault="008E5CC6" w:rsidP="00461DEA">
      <w:pPr>
        <w:pStyle w:val="Odstavecseseznamem"/>
        <w:numPr>
          <w:ilvl w:val="0"/>
          <w:numId w:val="26"/>
        </w:numPr>
        <w:spacing w:line="259" w:lineRule="auto"/>
        <w:ind w:left="714" w:hanging="35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Žádost o vydání potvrzení souladu projektu </w:t>
      </w:r>
      <w:r w:rsidR="00370021">
        <w:rPr>
          <w:rFonts w:asciiTheme="majorHAnsi" w:hAnsiTheme="majorHAnsi"/>
        </w:rPr>
        <w:t xml:space="preserve">do výzvy </w:t>
      </w:r>
      <w:r>
        <w:rPr>
          <w:rFonts w:asciiTheme="majorHAnsi" w:hAnsiTheme="majorHAnsi"/>
        </w:rPr>
        <w:t>IROP se SPSZ</w:t>
      </w:r>
      <w:r w:rsidR="009A3ACE">
        <w:rPr>
          <w:rFonts w:asciiTheme="majorHAnsi" w:hAnsiTheme="majorHAnsi"/>
        </w:rPr>
        <w:t xml:space="preserve"> je podávána </w:t>
      </w:r>
      <w:r w:rsidR="003229CE">
        <w:rPr>
          <w:rFonts w:asciiTheme="majorHAnsi" w:hAnsiTheme="majorHAnsi"/>
        </w:rPr>
        <w:t xml:space="preserve">prostřednictvím </w:t>
      </w:r>
      <w:r w:rsidR="000F2492">
        <w:rPr>
          <w:rFonts w:asciiTheme="majorHAnsi" w:hAnsiTheme="majorHAnsi"/>
        </w:rPr>
        <w:t>Lokálního</w:t>
      </w:r>
      <w:r w:rsidR="003229CE">
        <w:rPr>
          <w:rFonts w:asciiTheme="majorHAnsi" w:hAnsiTheme="majorHAnsi"/>
        </w:rPr>
        <w:t xml:space="preserve"> konzultanta v příslušné lokalitě realizující SPSZ.</w:t>
      </w:r>
    </w:p>
    <w:p w14:paraId="2AC23D93" w14:textId="77777777" w:rsidR="00461DEA" w:rsidRPr="00461DEA" w:rsidRDefault="00644461" w:rsidP="00461DEA">
      <w:pPr>
        <w:pStyle w:val="Nadpis1"/>
        <w:numPr>
          <w:ilvl w:val="0"/>
          <w:numId w:val="26"/>
        </w:numPr>
        <w:spacing w:before="0" w:line="276" w:lineRule="auto"/>
        <w:ind w:left="714" w:hanging="357"/>
        <w:jc w:val="both"/>
        <w:rPr>
          <w:b w:val="0"/>
          <w:color w:val="auto"/>
          <w:sz w:val="24"/>
          <w:szCs w:val="24"/>
        </w:rPr>
      </w:pPr>
      <w:r w:rsidRPr="00461DEA">
        <w:rPr>
          <w:b w:val="0"/>
          <w:color w:val="auto"/>
          <w:sz w:val="24"/>
          <w:szCs w:val="24"/>
        </w:rPr>
        <w:t>K vydání souladu se SPSZ žadatel předkládá finální projektovou žádost vč. příloh vygenerovanou z aplikace IS KP14+</w:t>
      </w:r>
      <w:r w:rsidR="00164F37">
        <w:rPr>
          <w:b w:val="0"/>
          <w:color w:val="auto"/>
          <w:sz w:val="24"/>
          <w:szCs w:val="24"/>
        </w:rPr>
        <w:t>.</w:t>
      </w:r>
    </w:p>
    <w:p w14:paraId="78C1007F" w14:textId="77777777" w:rsidR="00A621CF" w:rsidRPr="00491A08" w:rsidRDefault="00A621CF" w:rsidP="00BB04EE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Lhůty pro vydání Stanoviska</w:t>
      </w:r>
    </w:p>
    <w:p w14:paraId="1F3D0F03" w14:textId="77777777" w:rsidR="00A621CF" w:rsidRPr="00BB04EE" w:rsidRDefault="00644461" w:rsidP="00BB04EE">
      <w:pPr>
        <w:pStyle w:val="Odstavecseseznamem"/>
        <w:numPr>
          <w:ilvl w:val="0"/>
          <w:numId w:val="33"/>
        </w:numPr>
        <w:rPr>
          <w:rFonts w:asciiTheme="majorHAnsi" w:hAnsiTheme="majorHAnsi" w:cs="Arial"/>
          <w:b/>
          <w:bCs/>
        </w:rPr>
      </w:pPr>
      <w:r w:rsidRPr="00BB04EE">
        <w:rPr>
          <w:rFonts w:asciiTheme="majorHAnsi" w:hAnsiTheme="majorHAnsi"/>
        </w:rPr>
        <w:t xml:space="preserve">Potřebná </w:t>
      </w:r>
      <w:r w:rsidR="004807F3" w:rsidRPr="00BB04EE">
        <w:rPr>
          <w:rFonts w:asciiTheme="majorHAnsi" w:hAnsiTheme="majorHAnsi"/>
        </w:rPr>
        <w:t xml:space="preserve">minimální </w:t>
      </w:r>
      <w:r w:rsidRPr="00BB04EE">
        <w:rPr>
          <w:rFonts w:asciiTheme="majorHAnsi" w:hAnsiTheme="majorHAnsi"/>
        </w:rPr>
        <w:t>lhůta pro vystavení Potvrzení souladu projektu do</w:t>
      </w:r>
      <w:r w:rsidR="00370021">
        <w:rPr>
          <w:rFonts w:asciiTheme="majorHAnsi" w:hAnsiTheme="majorHAnsi"/>
        </w:rPr>
        <w:t xml:space="preserve"> výzvy</w:t>
      </w:r>
      <w:r w:rsidRPr="00BB04EE">
        <w:rPr>
          <w:rFonts w:asciiTheme="majorHAnsi" w:hAnsiTheme="majorHAnsi"/>
        </w:rPr>
        <w:t xml:space="preserve"> IROP se SPSZ je 15 pracovních dní. </w:t>
      </w:r>
    </w:p>
    <w:p w14:paraId="047597C5" w14:textId="77777777" w:rsidR="00164F37" w:rsidRPr="00164F37" w:rsidRDefault="00164F37" w:rsidP="00164F37">
      <w:pPr>
        <w:keepNext/>
        <w:keepLines/>
        <w:spacing w:before="480" w:after="240" w:line="276" w:lineRule="auto"/>
        <w:ind w:left="360" w:hanging="360"/>
        <w:jc w:val="both"/>
        <w:outlineLvl w:val="0"/>
        <w:rPr>
          <w:rFonts w:asciiTheme="majorHAnsi" w:eastAsiaTheme="majorEastAsia" w:hAnsiTheme="majorHAnsi" w:cs="Arial"/>
          <w:color w:val="365F91" w:themeColor="accent1" w:themeShade="BF"/>
          <w:sz w:val="28"/>
          <w:szCs w:val="28"/>
        </w:rPr>
      </w:pPr>
      <w:r w:rsidRPr="00164F37">
        <w:rPr>
          <w:rFonts w:asciiTheme="majorHAnsi" w:eastAsiaTheme="majorEastAsia" w:hAnsiTheme="majorHAnsi" w:cs="Arial"/>
          <w:b/>
          <w:bCs/>
          <w:color w:val="365F91" w:themeColor="accent1" w:themeShade="BF"/>
          <w:sz w:val="28"/>
          <w:szCs w:val="28"/>
        </w:rPr>
        <w:t>Další informace</w:t>
      </w:r>
    </w:p>
    <w:p w14:paraId="2E4C2474" w14:textId="615CACAC" w:rsidR="007D3CB0" w:rsidRDefault="007D3CB0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7D3CB0">
        <w:rPr>
          <w:rFonts w:asciiTheme="majorHAnsi" w:hAnsiTheme="majorHAnsi"/>
        </w:rPr>
        <w:t xml:space="preserve">Lokální konzultant obdrží od žadatele </w:t>
      </w:r>
      <w:r w:rsidR="00C32CAE">
        <w:rPr>
          <w:rFonts w:asciiTheme="majorHAnsi" w:hAnsiTheme="majorHAnsi"/>
        </w:rPr>
        <w:t xml:space="preserve">(elektronicky, či v tištěné verzi) </w:t>
      </w:r>
      <w:r w:rsidRPr="007D3CB0">
        <w:rPr>
          <w:rFonts w:asciiTheme="majorHAnsi" w:hAnsiTheme="majorHAnsi"/>
        </w:rPr>
        <w:t>projektovou žádost</w:t>
      </w:r>
      <w:r w:rsidR="00634F43">
        <w:rPr>
          <w:rFonts w:asciiTheme="majorHAnsi" w:hAnsiTheme="majorHAnsi"/>
        </w:rPr>
        <w:t xml:space="preserve"> vč. </w:t>
      </w:r>
      <w:r w:rsidR="00C32CAE">
        <w:rPr>
          <w:rFonts w:asciiTheme="majorHAnsi" w:hAnsiTheme="majorHAnsi"/>
        </w:rPr>
        <w:t>p</w:t>
      </w:r>
      <w:r w:rsidR="00634F43">
        <w:rPr>
          <w:rFonts w:asciiTheme="majorHAnsi" w:hAnsiTheme="majorHAnsi"/>
        </w:rPr>
        <w:t>říloh</w:t>
      </w:r>
      <w:r w:rsidRPr="007D3CB0">
        <w:rPr>
          <w:rFonts w:asciiTheme="majorHAnsi" w:hAnsiTheme="majorHAnsi"/>
        </w:rPr>
        <w:t xml:space="preserve"> a kontroluje způsobilost a soulad projektové žádosti s aktivitam</w:t>
      </w:r>
      <w:r w:rsidR="003C7E18">
        <w:rPr>
          <w:rFonts w:asciiTheme="majorHAnsi" w:hAnsiTheme="majorHAnsi"/>
        </w:rPr>
        <w:t>i SPSZ. V případě, že je žádost způsobilá a v</w:t>
      </w:r>
      <w:r w:rsidR="00385E12">
        <w:rPr>
          <w:rFonts w:asciiTheme="majorHAnsi" w:hAnsiTheme="majorHAnsi"/>
        </w:rPr>
        <w:t> </w:t>
      </w:r>
      <w:r w:rsidR="003C7E18">
        <w:rPr>
          <w:rFonts w:asciiTheme="majorHAnsi" w:hAnsiTheme="majorHAnsi"/>
        </w:rPr>
        <w:t>souladu</w:t>
      </w:r>
      <w:r w:rsidR="00385E12">
        <w:rPr>
          <w:rFonts w:asciiTheme="majorHAnsi" w:hAnsiTheme="majorHAnsi"/>
        </w:rPr>
        <w:t xml:space="preserve"> s aktivitami SPSZ</w:t>
      </w:r>
      <w:r w:rsidR="003C7E18">
        <w:rPr>
          <w:rFonts w:asciiTheme="majorHAnsi" w:hAnsiTheme="majorHAnsi"/>
        </w:rPr>
        <w:t xml:space="preserve"> </w:t>
      </w:r>
      <w:r w:rsidR="00385E12">
        <w:rPr>
          <w:rFonts w:asciiTheme="majorHAnsi" w:hAnsiTheme="majorHAnsi"/>
        </w:rPr>
        <w:t xml:space="preserve">předává Lokální konzultant žádost k další kontrole Lokálnímu projektovému poradci. </w:t>
      </w:r>
    </w:p>
    <w:p w14:paraId="3A1F3F59" w14:textId="77777777" w:rsidR="00A5641D" w:rsidRDefault="00385E12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Lokální projektový poradce </w:t>
      </w:r>
      <w:r w:rsidR="001E2BA9">
        <w:rPr>
          <w:rFonts w:asciiTheme="majorHAnsi" w:hAnsiTheme="majorHAnsi"/>
        </w:rPr>
        <w:t xml:space="preserve">kontroluje </w:t>
      </w:r>
      <w:r w:rsidR="004D2250">
        <w:rPr>
          <w:rFonts w:asciiTheme="majorHAnsi" w:hAnsiTheme="majorHAnsi"/>
        </w:rPr>
        <w:t xml:space="preserve">způsobilost navrhovaných aktivit s pravidly výzvy IROP. </w:t>
      </w:r>
      <w:r w:rsidR="004D2250" w:rsidRPr="004D2250">
        <w:rPr>
          <w:rFonts w:asciiTheme="majorHAnsi" w:hAnsiTheme="majorHAnsi"/>
        </w:rPr>
        <w:t xml:space="preserve">Lokální projektový poradce upozorní na případnou nezpůsobilost navrhovaných aktivit projektu, nebo nesoulad </w:t>
      </w:r>
      <w:r w:rsidR="00111236">
        <w:rPr>
          <w:rFonts w:asciiTheme="majorHAnsi" w:hAnsiTheme="majorHAnsi"/>
        </w:rPr>
        <w:t>s pravidly příslušné výzvy IROP Lokálního konzultanta</w:t>
      </w:r>
      <w:r w:rsidR="00A5641D">
        <w:rPr>
          <w:rFonts w:asciiTheme="majorHAnsi" w:hAnsiTheme="majorHAnsi"/>
        </w:rPr>
        <w:t>. Lokální konzultant vyzve žadatele k nápravě a zapracování případných připomínek.</w:t>
      </w:r>
    </w:p>
    <w:p w14:paraId="5BCDFE90" w14:textId="77777777" w:rsidR="00385E12" w:rsidRDefault="00A5641D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případě, že nejsou k žádosti žádné připomínky, nebo dojde k jejich zapracování, aby byly v souladu se SPSZ a příslušnými pravidly výzvy</w:t>
      </w:r>
      <w:r w:rsidR="003649B4">
        <w:rPr>
          <w:rFonts w:asciiTheme="majorHAnsi" w:hAnsiTheme="majorHAnsi"/>
        </w:rPr>
        <w:t xml:space="preserve"> IROP</w:t>
      </w:r>
      <w:r w:rsidR="000224C8">
        <w:rPr>
          <w:rFonts w:asciiTheme="majorHAnsi" w:hAnsiTheme="majorHAnsi"/>
        </w:rPr>
        <w:t xml:space="preserve">, vydává ASZ potvrzení souladu o </w:t>
      </w:r>
      <w:r w:rsidR="00DF678E">
        <w:rPr>
          <w:rFonts w:asciiTheme="majorHAnsi" w:hAnsiTheme="majorHAnsi"/>
        </w:rPr>
        <w:t>projektu do IROP se SPSZ.</w:t>
      </w:r>
    </w:p>
    <w:p w14:paraId="08ABD439" w14:textId="187AE610" w:rsidR="00111236" w:rsidRDefault="00992D61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To je následně skrze Lokálního konzultanta </w:t>
      </w:r>
      <w:r w:rsidR="00E42FCC">
        <w:rPr>
          <w:rFonts w:asciiTheme="majorHAnsi" w:hAnsiTheme="majorHAnsi"/>
        </w:rPr>
        <w:t xml:space="preserve">předloženo </w:t>
      </w:r>
      <w:r w:rsidR="00C32CAE">
        <w:rPr>
          <w:rFonts w:asciiTheme="majorHAnsi" w:hAnsiTheme="majorHAnsi"/>
        </w:rPr>
        <w:t xml:space="preserve">(originál potvrzení, či podepsaný scan) </w:t>
      </w:r>
      <w:r w:rsidR="00E42FCC">
        <w:rPr>
          <w:rFonts w:asciiTheme="majorHAnsi" w:hAnsiTheme="majorHAnsi"/>
        </w:rPr>
        <w:t xml:space="preserve">žadateli. </w:t>
      </w:r>
    </w:p>
    <w:p w14:paraId="42F9567D" w14:textId="77777777" w:rsidR="00E42FCC" w:rsidRDefault="00E42FCC" w:rsidP="00BB04E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předkládá jako povinnou přílohu žádosti část </w:t>
      </w:r>
      <w:r w:rsidR="00DF678E">
        <w:rPr>
          <w:rFonts w:asciiTheme="majorHAnsi" w:hAnsiTheme="majorHAnsi"/>
        </w:rPr>
        <w:t>a</w:t>
      </w:r>
      <w:r w:rsidR="00111E22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Potvrzení souladu projektu do </w:t>
      </w:r>
      <w:r w:rsidR="00370021">
        <w:rPr>
          <w:rFonts w:asciiTheme="majorHAnsi" w:hAnsiTheme="majorHAnsi"/>
        </w:rPr>
        <w:t xml:space="preserve">výzvy </w:t>
      </w:r>
      <w:r>
        <w:rPr>
          <w:rFonts w:asciiTheme="majorHAnsi" w:hAnsiTheme="majorHAnsi"/>
        </w:rPr>
        <w:t xml:space="preserve">IROP se SPSZ. </w:t>
      </w:r>
    </w:p>
    <w:p w14:paraId="7277D3B2" w14:textId="77777777" w:rsidR="00111E22" w:rsidRPr="00111E22" w:rsidRDefault="00DF678E" w:rsidP="00BB04EE">
      <w:pPr>
        <w:pStyle w:val="Odstavecseseznamem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Část b</w:t>
      </w:r>
      <w:r w:rsidR="00E42FCC" w:rsidRPr="00111E22">
        <w:rPr>
          <w:rFonts w:asciiTheme="majorHAnsi" w:hAnsiTheme="majorHAnsi"/>
        </w:rPr>
        <w:t xml:space="preserve">) Potvrzení souladu projektu do </w:t>
      </w:r>
      <w:r w:rsidR="00370021">
        <w:rPr>
          <w:rFonts w:asciiTheme="majorHAnsi" w:hAnsiTheme="majorHAnsi"/>
        </w:rPr>
        <w:t xml:space="preserve">výzvy </w:t>
      </w:r>
      <w:r w:rsidR="00E42FCC" w:rsidRPr="00111E22">
        <w:rPr>
          <w:rFonts w:asciiTheme="majorHAnsi" w:hAnsiTheme="majorHAnsi"/>
        </w:rPr>
        <w:t>IROP se SPSZ</w:t>
      </w:r>
      <w:r w:rsidR="00D26DE9" w:rsidRPr="00111E22">
        <w:rPr>
          <w:rFonts w:asciiTheme="majorHAnsi" w:hAnsiTheme="majorHAnsi"/>
        </w:rPr>
        <w:t xml:space="preserve"> si ponechá ASZ </w:t>
      </w:r>
      <w:r w:rsidR="00111E22" w:rsidRPr="00111E22">
        <w:rPr>
          <w:rFonts w:asciiTheme="majorHAnsi" w:hAnsiTheme="majorHAnsi"/>
        </w:rPr>
        <w:t xml:space="preserve">pro interní účely a posouzení souladu projektové žádosti s příslušným SPSZ. </w:t>
      </w:r>
    </w:p>
    <w:p w14:paraId="7A014F25" w14:textId="77777777" w:rsidR="00A621CF" w:rsidRPr="00491A08" w:rsidRDefault="00A621CF" w:rsidP="006F2634">
      <w:pPr>
        <w:rPr>
          <w:rFonts w:asciiTheme="majorHAnsi" w:hAnsiTheme="majorHAnsi"/>
        </w:rPr>
      </w:pPr>
    </w:p>
    <w:sectPr w:rsidR="00A621CF" w:rsidRPr="00491A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E0C92" w14:textId="77777777" w:rsidR="008D3355" w:rsidRDefault="008D3355" w:rsidP="00634381">
      <w:r>
        <w:separator/>
      </w:r>
    </w:p>
  </w:endnote>
  <w:endnote w:type="continuationSeparator" w:id="0">
    <w:p w14:paraId="0A6D345D" w14:textId="77777777" w:rsidR="008D3355" w:rsidRDefault="008D335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60E7415F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7238F52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E0B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5BE2A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51307EC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23A7C0" w14:textId="1677747E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C73D0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C73D0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2C3C47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E3EAA" w14:textId="77777777" w:rsidR="008D3355" w:rsidRDefault="008D3355" w:rsidP="00634381">
      <w:r>
        <w:separator/>
      </w:r>
    </w:p>
  </w:footnote>
  <w:footnote w:type="continuationSeparator" w:id="0">
    <w:p w14:paraId="2DAE4FEA" w14:textId="77777777" w:rsidR="008D3355" w:rsidRDefault="008D335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B0D5A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3437A96" wp14:editId="2EC2C14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8BF2D7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E7FD6"/>
    <w:multiLevelType w:val="hybridMultilevel"/>
    <w:tmpl w:val="2F423C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C7DB1"/>
    <w:multiLevelType w:val="hybridMultilevel"/>
    <w:tmpl w:val="49F46A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A45F2"/>
    <w:multiLevelType w:val="hybridMultilevel"/>
    <w:tmpl w:val="2BB04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5CD1"/>
    <w:multiLevelType w:val="hybridMultilevel"/>
    <w:tmpl w:val="2B9456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0D3BDA"/>
    <w:multiLevelType w:val="hybridMultilevel"/>
    <w:tmpl w:val="A150E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27"/>
  </w:num>
  <w:num w:numId="5">
    <w:abstractNumId w:val="6"/>
  </w:num>
  <w:num w:numId="6">
    <w:abstractNumId w:val="23"/>
  </w:num>
  <w:num w:numId="7">
    <w:abstractNumId w:val="8"/>
  </w:num>
  <w:num w:numId="8">
    <w:abstractNumId w:val="9"/>
  </w:num>
  <w:num w:numId="9">
    <w:abstractNumId w:val="17"/>
  </w:num>
  <w:num w:numId="10">
    <w:abstractNumId w:val="4"/>
  </w:num>
  <w:num w:numId="11">
    <w:abstractNumId w:val="28"/>
  </w:num>
  <w:num w:numId="12">
    <w:abstractNumId w:val="20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0"/>
  </w:num>
  <w:num w:numId="16">
    <w:abstractNumId w:val="14"/>
  </w:num>
  <w:num w:numId="17">
    <w:abstractNumId w:val="13"/>
  </w:num>
  <w:num w:numId="18">
    <w:abstractNumId w:val="29"/>
  </w:num>
  <w:num w:numId="19">
    <w:abstractNumId w:val="7"/>
  </w:num>
  <w:num w:numId="20">
    <w:abstractNumId w:val="26"/>
  </w:num>
  <w:num w:numId="21">
    <w:abstractNumId w:val="25"/>
  </w:num>
  <w:num w:numId="22">
    <w:abstractNumId w:val="5"/>
  </w:num>
  <w:num w:numId="23">
    <w:abstractNumId w:val="19"/>
  </w:num>
  <w:num w:numId="24">
    <w:abstractNumId w:val="22"/>
  </w:num>
  <w:num w:numId="25">
    <w:abstractNumId w:val="3"/>
  </w:num>
  <w:num w:numId="26">
    <w:abstractNumId w:val="16"/>
  </w:num>
  <w:num w:numId="27">
    <w:abstractNumId w:val="2"/>
  </w:num>
  <w:num w:numId="28">
    <w:abstractNumId w:val="1"/>
  </w:num>
  <w:num w:numId="29">
    <w:abstractNumId w:val="10"/>
  </w:num>
  <w:num w:numId="30">
    <w:abstractNumId w:val="21"/>
  </w:num>
  <w:num w:numId="31">
    <w:abstractNumId w:val="2"/>
  </w:num>
  <w:num w:numId="32">
    <w:abstractNumId w:val="18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4C8"/>
    <w:rsid w:val="00037947"/>
    <w:rsid w:val="000561A8"/>
    <w:rsid w:val="00057399"/>
    <w:rsid w:val="00057C7F"/>
    <w:rsid w:val="00070FE9"/>
    <w:rsid w:val="00094CFC"/>
    <w:rsid w:val="00094F26"/>
    <w:rsid w:val="000C73D0"/>
    <w:rsid w:val="000F2492"/>
    <w:rsid w:val="000F75B7"/>
    <w:rsid w:val="00111236"/>
    <w:rsid w:val="00111E22"/>
    <w:rsid w:val="00141C5B"/>
    <w:rsid w:val="00155A3F"/>
    <w:rsid w:val="00164F37"/>
    <w:rsid w:val="0016750B"/>
    <w:rsid w:val="001707EC"/>
    <w:rsid w:val="00174CA1"/>
    <w:rsid w:val="001C1713"/>
    <w:rsid w:val="001C37DF"/>
    <w:rsid w:val="001D03EF"/>
    <w:rsid w:val="001D4DC0"/>
    <w:rsid w:val="001E18AA"/>
    <w:rsid w:val="001E2BA9"/>
    <w:rsid w:val="00204D9A"/>
    <w:rsid w:val="00213558"/>
    <w:rsid w:val="0021750B"/>
    <w:rsid w:val="00221B02"/>
    <w:rsid w:val="002265AB"/>
    <w:rsid w:val="00230395"/>
    <w:rsid w:val="00231F50"/>
    <w:rsid w:val="00236E57"/>
    <w:rsid w:val="0025243F"/>
    <w:rsid w:val="002748BB"/>
    <w:rsid w:val="00286C01"/>
    <w:rsid w:val="002965FF"/>
    <w:rsid w:val="002B6138"/>
    <w:rsid w:val="002C177C"/>
    <w:rsid w:val="002D504A"/>
    <w:rsid w:val="002E7240"/>
    <w:rsid w:val="002F102D"/>
    <w:rsid w:val="00302974"/>
    <w:rsid w:val="00304473"/>
    <w:rsid w:val="00320082"/>
    <w:rsid w:val="003229C3"/>
    <w:rsid w:val="003229CE"/>
    <w:rsid w:val="00324CD8"/>
    <w:rsid w:val="00331484"/>
    <w:rsid w:val="0033728D"/>
    <w:rsid w:val="00346D17"/>
    <w:rsid w:val="003649B4"/>
    <w:rsid w:val="00370021"/>
    <w:rsid w:val="00385E12"/>
    <w:rsid w:val="00394986"/>
    <w:rsid w:val="003A442E"/>
    <w:rsid w:val="003A775F"/>
    <w:rsid w:val="003A7A28"/>
    <w:rsid w:val="003C7E18"/>
    <w:rsid w:val="00450777"/>
    <w:rsid w:val="00461DEA"/>
    <w:rsid w:val="004743F5"/>
    <w:rsid w:val="004807F3"/>
    <w:rsid w:val="00482EA1"/>
    <w:rsid w:val="00482F73"/>
    <w:rsid w:val="004849AE"/>
    <w:rsid w:val="00486EE4"/>
    <w:rsid w:val="00491A08"/>
    <w:rsid w:val="004A09F8"/>
    <w:rsid w:val="004A1556"/>
    <w:rsid w:val="004A323F"/>
    <w:rsid w:val="004B7919"/>
    <w:rsid w:val="004C1F8F"/>
    <w:rsid w:val="004D2250"/>
    <w:rsid w:val="004E73E3"/>
    <w:rsid w:val="004F0529"/>
    <w:rsid w:val="005211DB"/>
    <w:rsid w:val="00526EDC"/>
    <w:rsid w:val="00543CF8"/>
    <w:rsid w:val="00556F14"/>
    <w:rsid w:val="0056072C"/>
    <w:rsid w:val="00570164"/>
    <w:rsid w:val="00585341"/>
    <w:rsid w:val="00596086"/>
    <w:rsid w:val="005C0065"/>
    <w:rsid w:val="005E5868"/>
    <w:rsid w:val="005E7F63"/>
    <w:rsid w:val="0060205B"/>
    <w:rsid w:val="006221F8"/>
    <w:rsid w:val="00632B48"/>
    <w:rsid w:val="00634381"/>
    <w:rsid w:val="00634F43"/>
    <w:rsid w:val="00644461"/>
    <w:rsid w:val="006532D6"/>
    <w:rsid w:val="0067736D"/>
    <w:rsid w:val="006803CD"/>
    <w:rsid w:val="0069719B"/>
    <w:rsid w:val="006A6802"/>
    <w:rsid w:val="006B50A2"/>
    <w:rsid w:val="006E5C82"/>
    <w:rsid w:val="006E72F1"/>
    <w:rsid w:val="006F2634"/>
    <w:rsid w:val="00714EBA"/>
    <w:rsid w:val="00720657"/>
    <w:rsid w:val="00722201"/>
    <w:rsid w:val="00751652"/>
    <w:rsid w:val="0076431E"/>
    <w:rsid w:val="007852CE"/>
    <w:rsid w:val="0078659D"/>
    <w:rsid w:val="007A71C8"/>
    <w:rsid w:val="007B0AC5"/>
    <w:rsid w:val="007C0AB0"/>
    <w:rsid w:val="007C0ABF"/>
    <w:rsid w:val="007C7457"/>
    <w:rsid w:val="007D0A75"/>
    <w:rsid w:val="007D3CB0"/>
    <w:rsid w:val="007D5110"/>
    <w:rsid w:val="007D6374"/>
    <w:rsid w:val="007F4D16"/>
    <w:rsid w:val="00825F45"/>
    <w:rsid w:val="00844F3C"/>
    <w:rsid w:val="0085454E"/>
    <w:rsid w:val="00862F66"/>
    <w:rsid w:val="00863444"/>
    <w:rsid w:val="00895CD7"/>
    <w:rsid w:val="00897F18"/>
    <w:rsid w:val="008A5F96"/>
    <w:rsid w:val="008D3355"/>
    <w:rsid w:val="008E260A"/>
    <w:rsid w:val="008E3478"/>
    <w:rsid w:val="008E5CC6"/>
    <w:rsid w:val="00900F86"/>
    <w:rsid w:val="00932786"/>
    <w:rsid w:val="009343D5"/>
    <w:rsid w:val="00952FC0"/>
    <w:rsid w:val="00955B5C"/>
    <w:rsid w:val="0096029E"/>
    <w:rsid w:val="00991CCA"/>
    <w:rsid w:val="00992D61"/>
    <w:rsid w:val="00997A6D"/>
    <w:rsid w:val="009A3ACE"/>
    <w:rsid w:val="009A55EE"/>
    <w:rsid w:val="009A6D5D"/>
    <w:rsid w:val="009B3631"/>
    <w:rsid w:val="009C361F"/>
    <w:rsid w:val="009C51B5"/>
    <w:rsid w:val="009D5E0D"/>
    <w:rsid w:val="009E4F57"/>
    <w:rsid w:val="00A17AC4"/>
    <w:rsid w:val="00A17C09"/>
    <w:rsid w:val="00A24831"/>
    <w:rsid w:val="00A5641D"/>
    <w:rsid w:val="00A621CF"/>
    <w:rsid w:val="00A67C37"/>
    <w:rsid w:val="00A87D82"/>
    <w:rsid w:val="00AA0DE2"/>
    <w:rsid w:val="00AA148C"/>
    <w:rsid w:val="00AA6E68"/>
    <w:rsid w:val="00AC4029"/>
    <w:rsid w:val="00AE4562"/>
    <w:rsid w:val="00AF3C08"/>
    <w:rsid w:val="00B32019"/>
    <w:rsid w:val="00B32AB8"/>
    <w:rsid w:val="00B55EB2"/>
    <w:rsid w:val="00B7197B"/>
    <w:rsid w:val="00B75678"/>
    <w:rsid w:val="00B8276E"/>
    <w:rsid w:val="00B95D74"/>
    <w:rsid w:val="00BB04EE"/>
    <w:rsid w:val="00C0286A"/>
    <w:rsid w:val="00C053B0"/>
    <w:rsid w:val="00C23F14"/>
    <w:rsid w:val="00C24C75"/>
    <w:rsid w:val="00C32CAE"/>
    <w:rsid w:val="00C35431"/>
    <w:rsid w:val="00C76CC8"/>
    <w:rsid w:val="00C85696"/>
    <w:rsid w:val="00C864BF"/>
    <w:rsid w:val="00CA0B29"/>
    <w:rsid w:val="00CC21DF"/>
    <w:rsid w:val="00CE5CF5"/>
    <w:rsid w:val="00CF4451"/>
    <w:rsid w:val="00CF5985"/>
    <w:rsid w:val="00D04B31"/>
    <w:rsid w:val="00D12CA6"/>
    <w:rsid w:val="00D13929"/>
    <w:rsid w:val="00D14DD0"/>
    <w:rsid w:val="00D26DE9"/>
    <w:rsid w:val="00D33570"/>
    <w:rsid w:val="00D52757"/>
    <w:rsid w:val="00D77E91"/>
    <w:rsid w:val="00DA1946"/>
    <w:rsid w:val="00DA4909"/>
    <w:rsid w:val="00DA5275"/>
    <w:rsid w:val="00DA67EE"/>
    <w:rsid w:val="00DC0DD9"/>
    <w:rsid w:val="00DF0CF6"/>
    <w:rsid w:val="00DF678E"/>
    <w:rsid w:val="00E11701"/>
    <w:rsid w:val="00E20FDB"/>
    <w:rsid w:val="00E26F2F"/>
    <w:rsid w:val="00E42FCC"/>
    <w:rsid w:val="00E616B5"/>
    <w:rsid w:val="00E813BC"/>
    <w:rsid w:val="00E86085"/>
    <w:rsid w:val="00E86E03"/>
    <w:rsid w:val="00E92956"/>
    <w:rsid w:val="00EA6120"/>
    <w:rsid w:val="00EB0EA0"/>
    <w:rsid w:val="00EB4303"/>
    <w:rsid w:val="00EC190D"/>
    <w:rsid w:val="00F02008"/>
    <w:rsid w:val="00F10AF7"/>
    <w:rsid w:val="00F11638"/>
    <w:rsid w:val="00F31F10"/>
    <w:rsid w:val="00F33CAB"/>
    <w:rsid w:val="00F45CCF"/>
    <w:rsid w:val="00F63713"/>
    <w:rsid w:val="00F70BB4"/>
    <w:rsid w:val="00FA4473"/>
    <w:rsid w:val="00FB0D2C"/>
    <w:rsid w:val="00FB59A9"/>
    <w:rsid w:val="00FF4677"/>
    <w:rsid w:val="00FF5E9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79356E"/>
  <w15:docId w15:val="{3DB1FEE1-3AC6-47E7-B5F3-D37A8DB1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1C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9EA20-A9A3-423B-98ED-786A75C3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Kaštovská Zina</cp:lastModifiedBy>
  <cp:revision>10</cp:revision>
  <dcterms:created xsi:type="dcterms:W3CDTF">2018-02-01T11:46:00Z</dcterms:created>
  <dcterms:modified xsi:type="dcterms:W3CDTF">2018-03-07T10:27:00Z</dcterms:modified>
</cp:coreProperties>
</file>